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69EB" w14:textId="28BC7C29" w:rsidR="005F6DCA" w:rsidRPr="00074220" w:rsidRDefault="005F6DCA" w:rsidP="00074220">
      <w:pPr>
        <w:pStyle w:val="Heading1"/>
      </w:pPr>
      <w:r w:rsidRPr="00074220">
        <w:t>Personalized Prevention &amp; De-escalation Planning Document</w:t>
      </w:r>
      <w:r w:rsidR="00B52590" w:rsidRPr="00074220">
        <w:t xml:space="preserve"> </w:t>
      </w:r>
    </w:p>
    <w:p w14:paraId="39A533C1" w14:textId="77777777" w:rsidR="005F6DCA" w:rsidRDefault="005F6DCA" w:rsidP="005F6DCA">
      <w:pPr>
        <w:rPr>
          <w:rFonts w:cs="Arial"/>
        </w:rPr>
      </w:pPr>
    </w:p>
    <w:p w14:paraId="2DE74395" w14:textId="2F134413" w:rsidR="003A76AB" w:rsidRDefault="003A76AB" w:rsidP="003A76AB">
      <w:pPr>
        <w:widowControl/>
        <w:autoSpaceDE/>
        <w:autoSpaceDN/>
        <w:adjustRightInd/>
        <w:jc w:val="left"/>
        <w:rPr>
          <w:rFonts w:cs="Arial"/>
          <w:i/>
          <w:iCs/>
        </w:rPr>
      </w:pPr>
      <w:r w:rsidRPr="003A76AB">
        <w:rPr>
          <w:rFonts w:cs="Arial"/>
          <w:i/>
          <w:iCs/>
        </w:rPr>
        <w:t>Directions for Use:</w:t>
      </w:r>
    </w:p>
    <w:p w14:paraId="112756B6" w14:textId="66867FDC" w:rsidR="00607736" w:rsidRDefault="00271B07" w:rsidP="003A76AB">
      <w:pPr>
        <w:widowControl/>
        <w:autoSpaceDE/>
        <w:autoSpaceDN/>
        <w:adjustRightInd/>
        <w:jc w:val="left"/>
        <w:rPr>
          <w:rFonts w:cs="Arial"/>
        </w:rPr>
      </w:pPr>
      <w:r w:rsidRPr="000C7D29">
        <w:rPr>
          <w:rFonts w:cs="Arial"/>
        </w:rPr>
        <w:t>Understanding the behavior escalation cycle assists educators employ techniques to use at each stage for students with histories of explosive, destructive, potentially harmful behaviors toward self and others.</w:t>
      </w:r>
      <w:r>
        <w:rPr>
          <w:rFonts w:cs="Arial"/>
        </w:rPr>
        <w:t xml:space="preserve"> </w:t>
      </w:r>
      <w:r w:rsidR="0091081C">
        <w:rPr>
          <w:rFonts w:cs="Arial"/>
        </w:rPr>
        <w:t xml:space="preserve">Document </w:t>
      </w:r>
      <w:r w:rsidR="000700E8">
        <w:rPr>
          <w:rFonts w:cs="Arial"/>
        </w:rPr>
        <w:t xml:space="preserve">the </w:t>
      </w:r>
      <w:r w:rsidR="003F2812">
        <w:rPr>
          <w:rFonts w:cs="Arial"/>
        </w:rPr>
        <w:t>student’s</w:t>
      </w:r>
      <w:r w:rsidR="000700E8">
        <w:rPr>
          <w:rFonts w:cs="Arial"/>
        </w:rPr>
        <w:t xml:space="preserve"> behavior during each phase </w:t>
      </w:r>
      <w:r w:rsidR="00686C38">
        <w:rPr>
          <w:rFonts w:cs="Arial"/>
        </w:rPr>
        <w:t xml:space="preserve">of the escalation cycle and what </w:t>
      </w:r>
      <w:r w:rsidR="000D6A97">
        <w:rPr>
          <w:rFonts w:cs="Arial"/>
        </w:rPr>
        <w:t xml:space="preserve">adult/staff response </w:t>
      </w:r>
      <w:r w:rsidR="00C36438">
        <w:rPr>
          <w:rFonts w:cs="Arial"/>
        </w:rPr>
        <w:t xml:space="preserve">to use for each stage </w:t>
      </w:r>
      <w:proofErr w:type="gramStart"/>
      <w:r w:rsidR="00C36438">
        <w:rPr>
          <w:rFonts w:cs="Arial"/>
        </w:rPr>
        <w:t>in an effort to</w:t>
      </w:r>
      <w:proofErr w:type="gramEnd"/>
      <w:r w:rsidR="00C36438">
        <w:rPr>
          <w:rFonts w:cs="Arial"/>
        </w:rPr>
        <w:t xml:space="preserve"> prevent behavior from further escalating.</w:t>
      </w:r>
    </w:p>
    <w:p w14:paraId="2D42AAA3" w14:textId="77777777" w:rsidR="00C36438" w:rsidRPr="003A76AB" w:rsidRDefault="00C36438" w:rsidP="003A76AB">
      <w:pPr>
        <w:widowControl/>
        <w:autoSpaceDE/>
        <w:autoSpaceDN/>
        <w:adjustRightInd/>
        <w:jc w:val="left"/>
        <w:rPr>
          <w:rFonts w:cs="Arial"/>
        </w:rPr>
      </w:pPr>
    </w:p>
    <w:p w14:paraId="7F753382" w14:textId="6A96E391" w:rsidR="005F6DCA" w:rsidRPr="005F6DCA" w:rsidRDefault="005F6DCA" w:rsidP="005F6DCA">
      <w:pPr>
        <w:rPr>
          <w:rFonts w:cs="Arial"/>
        </w:rPr>
      </w:pPr>
      <w:r w:rsidRPr="005F6DCA">
        <w:rPr>
          <w:rFonts w:cs="Arial"/>
        </w:rPr>
        <w:t xml:space="preserve">Note: </w:t>
      </w:r>
      <w:r w:rsidRPr="005F6DCA">
        <w:rPr>
          <w:rFonts w:cs="Arial"/>
          <w:b/>
          <w:bCs/>
        </w:rPr>
        <w:t>This is not a Behavior Intervention Plan</w:t>
      </w:r>
      <w:r w:rsidRPr="005F6DCA">
        <w:rPr>
          <w:rFonts w:cs="Arial"/>
        </w:rPr>
        <w:t>. Stage one, calm overlaps with all the components in a BIP related to teaching and altering environments. Stages 2-7 overlap with Responding to Challenging Behavior Strategies on a BIP. Inclusion of this sheet in a BIP can provide more clarity on relative strategies for students with explosive behavior.</w:t>
      </w:r>
    </w:p>
    <w:p w14:paraId="507510ED" w14:textId="77777777" w:rsidR="00B52590" w:rsidRDefault="00B52590" w:rsidP="00B52590">
      <w:pPr>
        <w:widowControl/>
        <w:autoSpaceDE/>
        <w:autoSpaceDN/>
        <w:adjustRightInd/>
        <w:jc w:val="left"/>
        <w:outlineLvl w:val="3"/>
        <w:rPr>
          <w:rFonts w:cs="Arial"/>
          <w:b/>
          <w:bCs/>
          <w:sz w:val="28"/>
          <w:szCs w:val="28"/>
        </w:rPr>
      </w:pPr>
    </w:p>
    <w:p w14:paraId="2B16F328" w14:textId="2A7B1F86" w:rsidR="00B52590" w:rsidRPr="00B52590" w:rsidRDefault="00B52590" w:rsidP="00B52590">
      <w:pPr>
        <w:widowControl/>
        <w:autoSpaceDE/>
        <w:autoSpaceDN/>
        <w:adjustRightInd/>
        <w:jc w:val="left"/>
        <w:outlineLvl w:val="3"/>
        <w:rPr>
          <w:rFonts w:cs="Arial"/>
          <w:b/>
          <w:bCs/>
        </w:rPr>
      </w:pPr>
      <w:r w:rsidRPr="00B52590">
        <w:rPr>
          <w:rFonts w:cs="Arial"/>
          <w:b/>
          <w:bCs/>
        </w:rPr>
        <w:t>Identifying Information</w:t>
      </w:r>
    </w:p>
    <w:tbl>
      <w:tblPr>
        <w:tblStyle w:val="TableGrid2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22"/>
      </w:tblGrid>
      <w:tr w:rsidR="00B52590" w:rsidRPr="00E90F90" w14:paraId="1C0BE3E4" w14:textId="77777777" w:rsidTr="00B52590">
        <w:trPr>
          <w:trHeight w:val="288"/>
        </w:trPr>
        <w:tc>
          <w:tcPr>
            <w:tcW w:w="4822" w:type="dxa"/>
          </w:tcPr>
          <w:p w14:paraId="149D1AD2" w14:textId="77777777" w:rsidR="00B52590" w:rsidRPr="00B52590" w:rsidRDefault="00B52590" w:rsidP="005F4314">
            <w:pPr>
              <w:jc w:val="center"/>
              <w:rPr>
                <w:rFonts w:cs="Arial"/>
                <w:b/>
                <w:bCs/>
              </w:rPr>
            </w:pPr>
            <w:r w:rsidRPr="00B52590">
              <w:rPr>
                <w:rFonts w:cs="Arial"/>
                <w:b/>
                <w:bCs/>
              </w:rPr>
              <w:t>Student Name</w:t>
            </w:r>
          </w:p>
        </w:tc>
        <w:tc>
          <w:tcPr>
            <w:tcW w:w="4822" w:type="dxa"/>
          </w:tcPr>
          <w:p w14:paraId="6A1AAA80" w14:textId="5DF5A381" w:rsidR="00B52590" w:rsidRPr="00B52590" w:rsidRDefault="00B52590" w:rsidP="005F4314">
            <w:pPr>
              <w:jc w:val="center"/>
              <w:rPr>
                <w:rFonts w:cs="Arial"/>
                <w:b/>
                <w:bCs/>
              </w:rPr>
            </w:pPr>
            <w:r w:rsidRPr="00B52590">
              <w:rPr>
                <w:rFonts w:cs="Arial"/>
                <w:b/>
                <w:bCs/>
              </w:rPr>
              <w:t>Date</w:t>
            </w:r>
          </w:p>
        </w:tc>
      </w:tr>
      <w:tr w:rsidR="00B52590" w14:paraId="56D7FC71" w14:textId="77777777" w:rsidTr="00B52590">
        <w:trPr>
          <w:trHeight w:val="787"/>
        </w:trPr>
        <w:tc>
          <w:tcPr>
            <w:tcW w:w="4822" w:type="dxa"/>
          </w:tcPr>
          <w:p w14:paraId="0F32712E" w14:textId="77777777" w:rsidR="00B52590" w:rsidRDefault="00B52590" w:rsidP="005F4314">
            <w:pPr>
              <w:pStyle w:val="FormField"/>
              <w:ind w:left="0"/>
            </w:pPr>
            <w:r>
              <w:t>[Enter student’s name]</w:t>
            </w:r>
          </w:p>
        </w:tc>
        <w:tc>
          <w:tcPr>
            <w:tcW w:w="4822" w:type="dxa"/>
          </w:tcPr>
          <w:p w14:paraId="1D2CB2E7" w14:textId="6CDDEC8C" w:rsidR="00B52590" w:rsidRDefault="00B52590" w:rsidP="005F4314">
            <w:pPr>
              <w:pStyle w:val="FormField"/>
            </w:pPr>
            <w:r>
              <w:t>[Enter date]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3470"/>
        <w:gridCol w:w="4089"/>
      </w:tblGrid>
      <w:tr w:rsidR="005F6DCA" w14:paraId="3B23DC9D" w14:textId="77777777" w:rsidTr="000A4998">
        <w:trPr>
          <w:cantSplit/>
          <w:trHeight w:val="395"/>
          <w:tblHeader/>
        </w:trPr>
        <w:tc>
          <w:tcPr>
            <w:tcW w:w="871" w:type="pct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DF351E" w14:textId="77777777" w:rsidR="005F6DCA" w:rsidRPr="00F74703" w:rsidRDefault="005F6DCA" w:rsidP="005F4314">
            <w:pPr>
              <w:jc w:val="center"/>
              <w:rPr>
                <w:rFonts w:cs="Arial"/>
                <w:b/>
              </w:rPr>
            </w:pPr>
            <w:r w:rsidRPr="00F74703">
              <w:rPr>
                <w:rFonts w:cs="Arial"/>
                <w:b/>
              </w:rPr>
              <w:t>Phase</w:t>
            </w:r>
          </w:p>
        </w:tc>
        <w:tc>
          <w:tcPr>
            <w:tcW w:w="1903" w:type="pct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05BB14" w14:textId="4D605A01" w:rsidR="005F6DCA" w:rsidRPr="00F74703" w:rsidRDefault="005F6DCA" w:rsidP="005F43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</w:t>
            </w:r>
            <w:r w:rsidRPr="00F74703">
              <w:rPr>
                <w:rFonts w:cs="Arial"/>
                <w:b/>
              </w:rPr>
              <w:t xml:space="preserve"> Behavior</w:t>
            </w:r>
          </w:p>
        </w:tc>
        <w:tc>
          <w:tcPr>
            <w:tcW w:w="2226" w:type="pct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6DFC8" w14:textId="77777777" w:rsidR="005F6DCA" w:rsidRPr="00F74703" w:rsidRDefault="005F6DCA" w:rsidP="005F4314">
            <w:pPr>
              <w:jc w:val="center"/>
              <w:rPr>
                <w:rFonts w:cs="Arial"/>
                <w:b/>
              </w:rPr>
            </w:pPr>
            <w:r w:rsidRPr="00F74703">
              <w:rPr>
                <w:rFonts w:cs="Arial"/>
                <w:b/>
              </w:rPr>
              <w:t>Staff/Adults Response</w:t>
            </w:r>
          </w:p>
        </w:tc>
      </w:tr>
      <w:tr w:rsidR="000A4998" w14:paraId="138A3937" w14:textId="77777777" w:rsidTr="00CE764F">
        <w:trPr>
          <w:cantSplit/>
          <w:trHeight w:val="433"/>
        </w:trPr>
        <w:tc>
          <w:tcPr>
            <w:tcW w:w="871" w:type="pct"/>
            <w:shd w:val="clear" w:color="auto" w:fill="92D05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34E85" w14:textId="77777777" w:rsidR="000A4998" w:rsidRPr="000A4998" w:rsidRDefault="000A4998" w:rsidP="000A49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A4998">
              <w:rPr>
                <w:rFonts w:ascii="Arial" w:hAnsi="Arial" w:cs="Arial"/>
                <w:b/>
                <w:sz w:val="24"/>
                <w:szCs w:val="24"/>
              </w:rPr>
              <w:t>Calm</w:t>
            </w:r>
          </w:p>
        </w:tc>
        <w:tc>
          <w:tcPr>
            <w:tcW w:w="190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86052" w14:textId="6801B429" w:rsidR="000A4998" w:rsidRPr="00AA2032" w:rsidRDefault="000A4998" w:rsidP="000A499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[Add text here.]</w:t>
            </w:r>
          </w:p>
        </w:tc>
        <w:tc>
          <w:tcPr>
            <w:tcW w:w="22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1B283" w14:textId="77BA29CC" w:rsidR="000A4998" w:rsidRPr="00AA2032" w:rsidRDefault="000A4998" w:rsidP="000A4998">
            <w:pPr>
              <w:jc w:val="left"/>
              <w:rPr>
                <w:rFonts w:cs="Arial"/>
              </w:rPr>
            </w:pPr>
            <w:r w:rsidRPr="00A26D88">
              <w:rPr>
                <w:rFonts w:cs="Arial"/>
              </w:rPr>
              <w:t>[Add text here.]</w:t>
            </w:r>
          </w:p>
        </w:tc>
      </w:tr>
      <w:tr w:rsidR="000A4998" w14:paraId="5E953AE3" w14:textId="77777777" w:rsidTr="00CE764F">
        <w:trPr>
          <w:cantSplit/>
          <w:trHeight w:val="478"/>
        </w:trPr>
        <w:tc>
          <w:tcPr>
            <w:tcW w:w="871" w:type="pct"/>
            <w:shd w:val="clear" w:color="auto" w:fill="FFFF0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C19C7E" w14:textId="77777777" w:rsidR="000A4998" w:rsidRPr="000A4998" w:rsidRDefault="000A4998" w:rsidP="000A49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A4998">
              <w:rPr>
                <w:rFonts w:ascii="Arial" w:hAnsi="Arial" w:cs="Arial"/>
                <w:b/>
                <w:sz w:val="24"/>
                <w:szCs w:val="24"/>
              </w:rPr>
              <w:t>Trigger</w:t>
            </w:r>
          </w:p>
        </w:tc>
        <w:tc>
          <w:tcPr>
            <w:tcW w:w="190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D3961" w14:textId="35F76469" w:rsidR="000A4998" w:rsidRPr="00DC1A6C" w:rsidRDefault="000A4998" w:rsidP="000A4998">
            <w:pPr>
              <w:jc w:val="left"/>
              <w:rPr>
                <w:rFonts w:cs="Arial"/>
              </w:rPr>
            </w:pPr>
            <w:r w:rsidRPr="00EA5FF5">
              <w:rPr>
                <w:rFonts w:cs="Arial"/>
              </w:rPr>
              <w:t>[Add text here.]</w:t>
            </w:r>
          </w:p>
        </w:tc>
        <w:tc>
          <w:tcPr>
            <w:tcW w:w="22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F4A60" w14:textId="3BE270CB" w:rsidR="000A4998" w:rsidRPr="00AA2032" w:rsidRDefault="000A4998" w:rsidP="000A4998">
            <w:pPr>
              <w:jc w:val="left"/>
              <w:rPr>
                <w:rFonts w:cs="Arial"/>
              </w:rPr>
            </w:pPr>
            <w:r w:rsidRPr="00A26D88">
              <w:rPr>
                <w:rFonts w:cs="Arial"/>
              </w:rPr>
              <w:t>[Add text here.]</w:t>
            </w:r>
          </w:p>
        </w:tc>
      </w:tr>
      <w:tr w:rsidR="000A4998" w14:paraId="73D432E3" w14:textId="77777777" w:rsidTr="00CE764F">
        <w:trPr>
          <w:cantSplit/>
          <w:trHeight w:val="397"/>
        </w:trPr>
        <w:tc>
          <w:tcPr>
            <w:tcW w:w="871" w:type="pct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00F39A" w14:textId="10B70CA7" w:rsidR="000A4998" w:rsidRPr="000A4998" w:rsidRDefault="000A4998" w:rsidP="000A49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A4998">
              <w:rPr>
                <w:rFonts w:ascii="Arial" w:hAnsi="Arial" w:cs="Arial"/>
                <w:b/>
                <w:sz w:val="24"/>
                <w:szCs w:val="24"/>
              </w:rPr>
              <w:t>Agitation</w:t>
            </w:r>
          </w:p>
        </w:tc>
        <w:tc>
          <w:tcPr>
            <w:tcW w:w="190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4B352C" w14:textId="6ED3DF7E" w:rsidR="000A4998" w:rsidRPr="00721E43" w:rsidRDefault="000A4998" w:rsidP="000A4998">
            <w:pPr>
              <w:jc w:val="left"/>
              <w:rPr>
                <w:rFonts w:cs="Arial"/>
              </w:rPr>
            </w:pPr>
            <w:r w:rsidRPr="00EA5FF5">
              <w:rPr>
                <w:rFonts w:cs="Arial"/>
              </w:rPr>
              <w:t>[Add text here.]</w:t>
            </w:r>
          </w:p>
        </w:tc>
        <w:tc>
          <w:tcPr>
            <w:tcW w:w="22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A97402" w14:textId="790DF4FC" w:rsidR="000A4998" w:rsidRPr="00B6286A" w:rsidRDefault="000A4998" w:rsidP="000A4998">
            <w:pPr>
              <w:jc w:val="left"/>
              <w:rPr>
                <w:rFonts w:cs="Arial"/>
              </w:rPr>
            </w:pPr>
            <w:r w:rsidRPr="00A26D88">
              <w:rPr>
                <w:rFonts w:cs="Arial"/>
              </w:rPr>
              <w:t>[Add text here.]</w:t>
            </w:r>
          </w:p>
        </w:tc>
      </w:tr>
      <w:tr w:rsidR="000A4998" w14:paraId="1CF255CC" w14:textId="77777777" w:rsidTr="00CE764F">
        <w:trPr>
          <w:cantSplit/>
          <w:trHeight w:val="442"/>
        </w:trPr>
        <w:tc>
          <w:tcPr>
            <w:tcW w:w="871" w:type="pct"/>
            <w:shd w:val="clear" w:color="auto" w:fill="FFC00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43C22" w14:textId="2CBFEA00" w:rsidR="000A4998" w:rsidRPr="000A4998" w:rsidRDefault="000A4998" w:rsidP="000A49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A4998">
              <w:rPr>
                <w:rFonts w:ascii="Arial" w:hAnsi="Arial" w:cs="Arial"/>
                <w:b/>
                <w:sz w:val="24"/>
                <w:szCs w:val="24"/>
              </w:rPr>
              <w:t>Acceleration</w:t>
            </w:r>
          </w:p>
        </w:tc>
        <w:tc>
          <w:tcPr>
            <w:tcW w:w="190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3B68D" w14:textId="5131CC53" w:rsidR="000A4998" w:rsidRPr="00721E43" w:rsidRDefault="000A4998" w:rsidP="000A4998">
            <w:pPr>
              <w:jc w:val="left"/>
              <w:rPr>
                <w:rFonts w:cs="Arial"/>
              </w:rPr>
            </w:pPr>
            <w:r w:rsidRPr="00EA5FF5">
              <w:rPr>
                <w:rFonts w:cs="Arial"/>
              </w:rPr>
              <w:t>[Add text here.]</w:t>
            </w:r>
          </w:p>
        </w:tc>
        <w:tc>
          <w:tcPr>
            <w:tcW w:w="22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F13AB" w14:textId="277C4E33" w:rsidR="000A4998" w:rsidRPr="00B6286A" w:rsidRDefault="000A4998" w:rsidP="000A4998">
            <w:pPr>
              <w:jc w:val="left"/>
              <w:rPr>
                <w:rFonts w:cs="Arial"/>
              </w:rPr>
            </w:pPr>
            <w:r w:rsidRPr="00A26D88">
              <w:rPr>
                <w:rFonts w:cs="Arial"/>
              </w:rPr>
              <w:t>[Add text here.]</w:t>
            </w:r>
          </w:p>
        </w:tc>
      </w:tr>
      <w:tr w:rsidR="000A4998" w14:paraId="1BED70F7" w14:textId="77777777" w:rsidTr="00CE764F">
        <w:trPr>
          <w:cantSplit/>
          <w:trHeight w:val="451"/>
        </w:trPr>
        <w:tc>
          <w:tcPr>
            <w:tcW w:w="871" w:type="pct"/>
            <w:shd w:val="clear" w:color="auto" w:fill="FF000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11737" w14:textId="77777777" w:rsidR="000A4998" w:rsidRPr="000A4998" w:rsidRDefault="000A4998" w:rsidP="000A49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A4998">
              <w:rPr>
                <w:rFonts w:ascii="Arial" w:hAnsi="Arial" w:cs="Arial"/>
                <w:b/>
                <w:sz w:val="24"/>
                <w:szCs w:val="24"/>
              </w:rPr>
              <w:t>Crisis/Peak</w:t>
            </w:r>
          </w:p>
        </w:tc>
        <w:tc>
          <w:tcPr>
            <w:tcW w:w="190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88141" w14:textId="7E786730" w:rsidR="000A4998" w:rsidRPr="00AA2032" w:rsidRDefault="000A4998" w:rsidP="000A4998">
            <w:pPr>
              <w:jc w:val="left"/>
              <w:rPr>
                <w:rFonts w:cs="Arial"/>
              </w:rPr>
            </w:pPr>
            <w:r w:rsidRPr="00EA5FF5">
              <w:rPr>
                <w:rFonts w:cs="Arial"/>
              </w:rPr>
              <w:t>[Add text here.]</w:t>
            </w:r>
          </w:p>
        </w:tc>
        <w:tc>
          <w:tcPr>
            <w:tcW w:w="22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D6C919" w14:textId="66D0CEAB" w:rsidR="000A4998" w:rsidRPr="00AA2032" w:rsidRDefault="000A4998" w:rsidP="000A4998">
            <w:pPr>
              <w:jc w:val="left"/>
              <w:rPr>
                <w:rFonts w:cs="Arial"/>
              </w:rPr>
            </w:pPr>
            <w:r w:rsidRPr="00A26D88">
              <w:rPr>
                <w:rFonts w:cs="Arial"/>
              </w:rPr>
              <w:t>[Add text here.]</w:t>
            </w:r>
          </w:p>
        </w:tc>
      </w:tr>
      <w:tr w:rsidR="000A4998" w14:paraId="4D2E03CF" w14:textId="77777777" w:rsidTr="00CE764F">
        <w:trPr>
          <w:cantSplit/>
          <w:trHeight w:val="541"/>
        </w:trPr>
        <w:tc>
          <w:tcPr>
            <w:tcW w:w="871" w:type="pct"/>
            <w:shd w:val="clear" w:color="auto" w:fill="B2A1C7" w:themeFill="accent4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138600" w14:textId="77777777" w:rsidR="000A4998" w:rsidRPr="000A4998" w:rsidRDefault="000A4998" w:rsidP="000A49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A4998">
              <w:rPr>
                <w:rFonts w:ascii="Arial" w:hAnsi="Arial" w:cs="Arial"/>
                <w:b/>
                <w:sz w:val="24"/>
                <w:szCs w:val="24"/>
              </w:rPr>
              <w:t>De-Escalation</w:t>
            </w:r>
          </w:p>
        </w:tc>
        <w:tc>
          <w:tcPr>
            <w:tcW w:w="190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D8345" w14:textId="6EADDDF0" w:rsidR="000A4998" w:rsidRPr="00B52590" w:rsidRDefault="000A4998" w:rsidP="000A4998">
            <w:pPr>
              <w:jc w:val="left"/>
              <w:rPr>
                <w:rFonts w:cs="Arial"/>
              </w:rPr>
            </w:pPr>
            <w:r w:rsidRPr="00EA5FF5">
              <w:rPr>
                <w:rFonts w:cs="Arial"/>
              </w:rPr>
              <w:t>[Add text here.]</w:t>
            </w:r>
          </w:p>
        </w:tc>
        <w:tc>
          <w:tcPr>
            <w:tcW w:w="22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999D23" w14:textId="739575A5" w:rsidR="000A4998" w:rsidRPr="00721E43" w:rsidRDefault="000A4998" w:rsidP="000A4998">
            <w:pPr>
              <w:jc w:val="left"/>
              <w:rPr>
                <w:rFonts w:cs="Arial"/>
              </w:rPr>
            </w:pPr>
            <w:r w:rsidRPr="00A26D88">
              <w:rPr>
                <w:rFonts w:cs="Arial"/>
              </w:rPr>
              <w:t>[Add text here.]</w:t>
            </w:r>
          </w:p>
        </w:tc>
      </w:tr>
      <w:tr w:rsidR="000A4998" w14:paraId="72514DD4" w14:textId="77777777" w:rsidTr="000A4998">
        <w:trPr>
          <w:cantSplit/>
          <w:trHeight w:val="350"/>
        </w:trPr>
        <w:tc>
          <w:tcPr>
            <w:tcW w:w="871" w:type="pct"/>
            <w:shd w:val="clear" w:color="auto" w:fill="8DB3E2" w:themeFill="text2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FFBA62" w14:textId="0541D95D" w:rsidR="000A4998" w:rsidRPr="000A4998" w:rsidRDefault="000A4998" w:rsidP="000A49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A4998">
              <w:rPr>
                <w:rFonts w:ascii="Arial" w:hAnsi="Arial" w:cs="Arial"/>
                <w:b/>
                <w:sz w:val="24"/>
                <w:szCs w:val="24"/>
              </w:rPr>
              <w:t>Recovery</w:t>
            </w:r>
          </w:p>
        </w:tc>
        <w:tc>
          <w:tcPr>
            <w:tcW w:w="190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C41340" w14:textId="77777777" w:rsidR="000A4998" w:rsidRDefault="000A4998" w:rsidP="000A4998">
            <w:pPr>
              <w:jc w:val="left"/>
              <w:rPr>
                <w:rFonts w:cs="Arial"/>
              </w:rPr>
            </w:pPr>
            <w:r w:rsidRPr="00EA5FF5">
              <w:rPr>
                <w:rFonts w:cs="Arial"/>
              </w:rPr>
              <w:t>[Add text here.]</w:t>
            </w:r>
          </w:p>
          <w:p w14:paraId="559DFFDE" w14:textId="3FB33471" w:rsidR="000A4998" w:rsidRPr="00CB6DBF" w:rsidRDefault="000A4998" w:rsidP="000A4998">
            <w:pPr>
              <w:jc w:val="left"/>
              <w:rPr>
                <w:rFonts w:ascii="Times New Roman" w:hAnsi="Times New Roman" w:cs="Arial"/>
                <w:sz w:val="22"/>
              </w:rPr>
            </w:pPr>
          </w:p>
        </w:tc>
        <w:tc>
          <w:tcPr>
            <w:tcW w:w="22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DBF51" w14:textId="47CF40FD" w:rsidR="000A4998" w:rsidRPr="00721E43" w:rsidRDefault="000A4998" w:rsidP="000A4998">
            <w:pPr>
              <w:jc w:val="left"/>
              <w:rPr>
                <w:rFonts w:cs="Arial"/>
              </w:rPr>
            </w:pPr>
            <w:r w:rsidRPr="00A26D88">
              <w:rPr>
                <w:rFonts w:cs="Arial"/>
              </w:rPr>
              <w:t>[Add text here.]</w:t>
            </w:r>
          </w:p>
        </w:tc>
      </w:tr>
    </w:tbl>
    <w:p w14:paraId="12626E68" w14:textId="77777777" w:rsidR="005F6DCA" w:rsidRDefault="005F6DCA" w:rsidP="000A4998"/>
    <w:sectPr w:rsidR="005F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A240A"/>
    <w:multiLevelType w:val="hybridMultilevel"/>
    <w:tmpl w:val="BABE8E9A"/>
    <w:lvl w:ilvl="0" w:tplc="C6928A4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95552"/>
    <w:multiLevelType w:val="hybridMultilevel"/>
    <w:tmpl w:val="FCEA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53844"/>
    <w:multiLevelType w:val="hybridMultilevel"/>
    <w:tmpl w:val="A86A6482"/>
    <w:lvl w:ilvl="0" w:tplc="3088417E">
      <w:numFmt w:val="bullet"/>
      <w:lvlText w:val="­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6DCA"/>
    <w:rsid w:val="000700E8"/>
    <w:rsid w:val="00074220"/>
    <w:rsid w:val="000A4998"/>
    <w:rsid w:val="000D6A97"/>
    <w:rsid w:val="00271B07"/>
    <w:rsid w:val="003377E2"/>
    <w:rsid w:val="003A76AB"/>
    <w:rsid w:val="003F2812"/>
    <w:rsid w:val="004403D8"/>
    <w:rsid w:val="005A54BD"/>
    <w:rsid w:val="005F6DCA"/>
    <w:rsid w:val="00607736"/>
    <w:rsid w:val="00686C38"/>
    <w:rsid w:val="00704768"/>
    <w:rsid w:val="008270B5"/>
    <w:rsid w:val="00853EFF"/>
    <w:rsid w:val="0091081C"/>
    <w:rsid w:val="00B30E3E"/>
    <w:rsid w:val="00B52590"/>
    <w:rsid w:val="00BA71D4"/>
    <w:rsid w:val="00BC6107"/>
    <w:rsid w:val="00C36438"/>
    <w:rsid w:val="00C7603C"/>
    <w:rsid w:val="00CD33F8"/>
    <w:rsid w:val="00CE764F"/>
    <w:rsid w:val="00D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AF3B"/>
  <w15:chartTrackingRefBased/>
  <w15:docId w15:val="{362F6A95-27FD-4E30-AA48-C1D8FC02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D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5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DC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DCA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F6DC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5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">
    <w:name w:val="FormField"/>
    <w:basedOn w:val="Normal"/>
    <w:link w:val="FormFieldChar"/>
    <w:qFormat/>
    <w:rsid w:val="00B52590"/>
    <w:pPr>
      <w:widowControl/>
      <w:pBdr>
        <w:top w:val="single" w:sz="4" w:space="12" w:color="4BACC6" w:themeColor="accent5"/>
        <w:left w:val="single" w:sz="4" w:space="4" w:color="4BACC6" w:themeColor="accent5"/>
        <w:bottom w:val="single" w:sz="4" w:space="12" w:color="4BACC6" w:themeColor="accent5"/>
        <w:right w:val="single" w:sz="4" w:space="4" w:color="4BACC6" w:themeColor="accent5"/>
      </w:pBdr>
      <w:shd w:val="clear" w:color="auto" w:fill="DAEEF3" w:themeFill="accent5" w:themeFillTint="33"/>
      <w:autoSpaceDE/>
      <w:autoSpaceDN/>
      <w:adjustRightInd/>
      <w:spacing w:before="60" w:after="60"/>
      <w:ind w:left="72" w:right="72"/>
      <w:jc w:val="left"/>
    </w:pPr>
    <w:rPr>
      <w:rFonts w:eastAsiaTheme="minorHAnsi" w:cstheme="minorBidi"/>
      <w:szCs w:val="22"/>
    </w:rPr>
  </w:style>
  <w:style w:type="character" w:customStyle="1" w:styleId="FormFieldChar">
    <w:name w:val="FormField Char"/>
    <w:basedOn w:val="DefaultParagraphFont"/>
    <w:link w:val="FormField"/>
    <w:rsid w:val="00B52590"/>
    <w:rPr>
      <w:rFonts w:ascii="Arial" w:hAnsi="Arial"/>
      <w:sz w:val="24"/>
      <w:shd w:val="clear" w:color="auto" w:fill="DAEEF3" w:themeFill="accent5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525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AB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6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0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2B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2B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D7952F676C64FA1B276AB1B98082D" ma:contentTypeVersion="12" ma:contentTypeDescription="Create a new document." ma:contentTypeScope="" ma:versionID="6d2d9737e395f7f24140a0a1670081b9">
  <xsd:schema xmlns:xsd="http://www.w3.org/2001/XMLSchema" xmlns:xs="http://www.w3.org/2001/XMLSchema" xmlns:p="http://schemas.microsoft.com/office/2006/metadata/properties" xmlns:ns2="0417f4a6-545a-4331-acf1-93de8061f082" xmlns:ns3="50e3026a-0649-484e-9d7c-e531e2d6fa84" xmlns:ns4="e75bb4ca-4cba-49f7-bffb-6d44580827ff" targetNamespace="http://schemas.microsoft.com/office/2006/metadata/properties" ma:root="true" ma:fieldsID="221549698f759c9b62170ffd28ae96df" ns2:_="" ns3:_="" ns4:_="">
    <xsd:import namespace="0417f4a6-545a-4331-acf1-93de8061f082"/>
    <xsd:import namespace="50e3026a-0649-484e-9d7c-e531e2d6fa84"/>
    <xsd:import namespace="e75bb4ca-4cba-49f7-bffb-6d4458082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f4a6-545a-4331-acf1-93de8061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026a-0649-484e-9d7c-e531e2d6f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b4ca-4cba-49f7-bffb-6d44580827f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F535D-AC65-4E20-B2F8-C73AA375A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265BB-B8F7-40BD-B57B-DF8C868F1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7f4a6-545a-4331-acf1-93de8061f082"/>
    <ds:schemaRef ds:uri="50e3026a-0649-484e-9d7c-e531e2d6fa84"/>
    <ds:schemaRef ds:uri="e75bb4ca-4cba-49f7-bffb-6d4458082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B073A-9B81-4F3C-858A-D732F8D083DB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75bb4ca-4cba-49f7-bffb-6d44580827ff"/>
    <ds:schemaRef ds:uri="50e3026a-0649-484e-9d7c-e531e2d6fa84"/>
    <ds:schemaRef ds:uri="0417f4a6-545a-4331-acf1-93de8061f08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deescalationplan - PBIS (PENT)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escalation Plan - PBIS (PENT)</dc:title>
  <dc:subject>Personalized De-escalation Planning Document</dc:subject>
  <dc:creator>Martin Miramontes</dc:creator>
  <cp:keywords>escalation cycle</cp:keywords>
  <dc:description/>
  <cp:lastModifiedBy>Martin Miramontes</cp:lastModifiedBy>
  <cp:revision>2</cp:revision>
  <dcterms:created xsi:type="dcterms:W3CDTF">2021-07-01T20:22:00Z</dcterms:created>
  <dcterms:modified xsi:type="dcterms:W3CDTF">2021-07-01T20:22:00Z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0x0101003C1D7952F676C64FA1B276AB1B98082D</vt:lpwstr>
  </property>
</Properties>
</file>